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81B" w:rsidRPr="00F1581B" w:rsidRDefault="00F1581B" w:rsidP="00F1581B">
      <w:pPr>
        <w:spacing w:after="0" w:line="240" w:lineRule="auto"/>
        <w:ind w:left="581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581B">
        <w:rPr>
          <w:rFonts w:ascii="Times New Roman" w:eastAsia="Times New Roman" w:hAnsi="Times New Roman" w:cs="Times New Roman"/>
          <w:b/>
          <w:sz w:val="24"/>
          <w:szCs w:val="24"/>
        </w:rPr>
        <w:t>УТВЕРЖДАЮ</w:t>
      </w:r>
    </w:p>
    <w:p w:rsidR="00F1581B" w:rsidRPr="00F1581B" w:rsidRDefault="00F1581B" w:rsidP="00F1581B">
      <w:pPr>
        <w:spacing w:after="0" w:line="240" w:lineRule="auto"/>
        <w:ind w:left="581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1581B">
        <w:rPr>
          <w:rFonts w:ascii="Times New Roman" w:eastAsia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1581B">
        <w:rPr>
          <w:rFonts w:ascii="Times New Roman" w:eastAsia="Times New Roman" w:hAnsi="Times New Roman" w:cs="Times New Roman"/>
          <w:sz w:val="24"/>
          <w:szCs w:val="24"/>
        </w:rPr>
        <w:t xml:space="preserve"> комиссии </w:t>
      </w:r>
    </w:p>
    <w:p w:rsidR="00F1581B" w:rsidRPr="00F1581B" w:rsidRDefault="00F1581B" w:rsidP="00F1581B">
      <w:pPr>
        <w:spacing w:after="0" w:line="240" w:lineRule="auto"/>
        <w:ind w:left="5812"/>
        <w:rPr>
          <w:rFonts w:ascii="Times New Roman" w:eastAsia="Times New Roman" w:hAnsi="Times New Roman" w:cs="Times New Roman"/>
          <w:sz w:val="24"/>
          <w:szCs w:val="24"/>
        </w:rPr>
      </w:pPr>
      <w:r w:rsidRPr="00F1581B">
        <w:rPr>
          <w:rFonts w:ascii="Times New Roman" w:eastAsia="Times New Roman" w:hAnsi="Times New Roman" w:cs="Times New Roman"/>
          <w:sz w:val="24"/>
          <w:szCs w:val="24"/>
        </w:rPr>
        <w:t xml:space="preserve">по подготовке проекта Правил землепользования и застройки </w:t>
      </w:r>
    </w:p>
    <w:p w:rsidR="00F1581B" w:rsidRPr="00F1581B" w:rsidRDefault="00F1581B" w:rsidP="00F1581B">
      <w:pPr>
        <w:spacing w:after="0" w:line="240" w:lineRule="auto"/>
        <w:ind w:left="581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Марьяновского городского поселения</w:t>
      </w:r>
    </w:p>
    <w:p w:rsidR="00F1581B" w:rsidRPr="00F1581B" w:rsidRDefault="00F1581B" w:rsidP="00F1581B">
      <w:pPr>
        <w:spacing w:after="0" w:line="240" w:lineRule="auto"/>
        <w:ind w:left="5812"/>
        <w:rPr>
          <w:rFonts w:ascii="Times New Roman" w:eastAsia="Times New Roman" w:hAnsi="Times New Roman" w:cs="Times New Roman"/>
          <w:sz w:val="24"/>
          <w:szCs w:val="24"/>
        </w:rPr>
      </w:pPr>
    </w:p>
    <w:p w:rsidR="00F1581B" w:rsidRPr="00F1581B" w:rsidRDefault="00F1581B" w:rsidP="00F1581B">
      <w:pPr>
        <w:spacing w:after="0" w:line="240" w:lineRule="auto"/>
        <w:ind w:left="5812"/>
        <w:rPr>
          <w:rFonts w:ascii="Times New Roman" w:eastAsia="Times New Roman" w:hAnsi="Times New Roman" w:cs="Times New Roman"/>
          <w:sz w:val="24"/>
          <w:szCs w:val="24"/>
        </w:rPr>
      </w:pPr>
      <w:r w:rsidRPr="00F1581B">
        <w:rPr>
          <w:rFonts w:ascii="Times New Roman" w:eastAsia="Times New Roman" w:hAnsi="Times New Roman" w:cs="Times New Roman"/>
          <w:sz w:val="24"/>
          <w:szCs w:val="24"/>
        </w:rPr>
        <w:t>_________________</w:t>
      </w:r>
      <w:r w:rsidR="004F0800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.</w:t>
      </w:r>
      <w:r w:rsidR="004F0800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F0800">
        <w:rPr>
          <w:rFonts w:ascii="Times New Roman" w:hAnsi="Times New Roman" w:cs="Times New Roman"/>
          <w:sz w:val="24"/>
          <w:szCs w:val="24"/>
        </w:rPr>
        <w:t>Кордас</w:t>
      </w:r>
      <w:proofErr w:type="spellEnd"/>
    </w:p>
    <w:p w:rsidR="00F1581B" w:rsidRPr="00F1581B" w:rsidRDefault="003354B0" w:rsidP="00F1581B">
      <w:pPr>
        <w:spacing w:after="0" w:line="240" w:lineRule="auto"/>
        <w:ind w:left="581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04</w:t>
      </w:r>
      <w:r w:rsidR="00F1581B" w:rsidRPr="00F158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августа</w:t>
      </w:r>
      <w:r w:rsidR="00F1581B" w:rsidRPr="00F1581B">
        <w:rPr>
          <w:rFonts w:ascii="Times New Roman" w:eastAsia="Times New Roman" w:hAnsi="Times New Roman" w:cs="Times New Roman"/>
          <w:sz w:val="24"/>
          <w:szCs w:val="24"/>
        </w:rPr>
        <w:t xml:space="preserve"> 202</w:t>
      </w:r>
      <w:r w:rsidR="00F1581B">
        <w:rPr>
          <w:rFonts w:ascii="Times New Roman" w:hAnsi="Times New Roman" w:cs="Times New Roman"/>
          <w:sz w:val="24"/>
          <w:szCs w:val="24"/>
        </w:rPr>
        <w:t>1</w:t>
      </w:r>
      <w:r w:rsidR="00F1581B" w:rsidRPr="00F1581B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</w:p>
    <w:p w:rsidR="00F1581B" w:rsidRDefault="00F1581B" w:rsidP="00F1581B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F1581B" w:rsidRDefault="00F1581B" w:rsidP="00F1581B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ЗАКЛЮЧЕНИЕ </w:t>
      </w:r>
    </w:p>
    <w:p w:rsidR="00F1581B" w:rsidRDefault="00F1581B" w:rsidP="00F1581B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о результатах </w:t>
      </w:r>
      <w:r w:rsidRPr="0071463D">
        <w:rPr>
          <w:rFonts w:ascii="Times New Roman" w:hAnsi="Times New Roman" w:cs="Times New Roman"/>
          <w:b/>
          <w:sz w:val="24"/>
        </w:rPr>
        <w:t xml:space="preserve">публичных слушаний </w:t>
      </w:r>
      <w:r w:rsidRPr="009D584D">
        <w:rPr>
          <w:rFonts w:ascii="Times New Roman" w:hAnsi="Times New Roman" w:cs="Times New Roman"/>
          <w:b/>
          <w:sz w:val="24"/>
        </w:rPr>
        <w:t xml:space="preserve">по </w:t>
      </w:r>
      <w:r>
        <w:rPr>
          <w:rFonts w:ascii="Times New Roman" w:hAnsi="Times New Roman" w:cs="Times New Roman"/>
          <w:b/>
          <w:sz w:val="24"/>
        </w:rPr>
        <w:t xml:space="preserve">проекту Постановления Администрации Марьяновского городского поселения Марьяновского муниципального района Омской области о </w:t>
      </w:r>
      <w:r w:rsidRPr="00402B39">
        <w:rPr>
          <w:rFonts w:ascii="Times New Roman" w:hAnsi="Times New Roman" w:cs="Times New Roman"/>
          <w:b/>
          <w:sz w:val="24"/>
        </w:rPr>
        <w:t>предоставлени</w:t>
      </w:r>
      <w:r>
        <w:rPr>
          <w:rFonts w:ascii="Times New Roman" w:hAnsi="Times New Roman" w:cs="Times New Roman"/>
          <w:b/>
          <w:sz w:val="24"/>
        </w:rPr>
        <w:t>и</w:t>
      </w:r>
      <w:r w:rsidRPr="00402B39">
        <w:rPr>
          <w:rFonts w:ascii="Times New Roman" w:hAnsi="Times New Roman" w:cs="Times New Roman"/>
          <w:b/>
          <w:sz w:val="24"/>
        </w:rPr>
        <w:t xml:space="preserve"> разрешения на отклонение от предельных параметров разрешенного строительства</w:t>
      </w:r>
    </w:p>
    <w:p w:rsidR="00F1581B" w:rsidRDefault="00F1581B" w:rsidP="00F1581B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4F0800" w:rsidRDefault="00F1581B" w:rsidP="004F0800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По результатам публичных слушаний проведенных </w:t>
      </w:r>
      <w:r w:rsidR="003354B0">
        <w:rPr>
          <w:rFonts w:ascii="Times New Roman" w:hAnsi="Times New Roman" w:cs="Times New Roman"/>
          <w:sz w:val="24"/>
        </w:rPr>
        <w:t>04</w:t>
      </w:r>
      <w:r>
        <w:rPr>
          <w:rFonts w:ascii="Times New Roman" w:hAnsi="Times New Roman" w:cs="Times New Roman"/>
          <w:sz w:val="24"/>
        </w:rPr>
        <w:t xml:space="preserve"> </w:t>
      </w:r>
      <w:r w:rsidR="003354B0">
        <w:rPr>
          <w:rFonts w:ascii="Times New Roman" w:hAnsi="Times New Roman" w:cs="Times New Roman"/>
          <w:sz w:val="24"/>
        </w:rPr>
        <w:t>августа</w:t>
      </w:r>
      <w:r>
        <w:rPr>
          <w:rFonts w:ascii="Times New Roman" w:hAnsi="Times New Roman" w:cs="Times New Roman"/>
          <w:sz w:val="24"/>
        </w:rPr>
        <w:t xml:space="preserve"> 2021 года, на основании Постановления Администрации Марьяновского городского поселения </w:t>
      </w:r>
      <w:r w:rsidRPr="00275110">
        <w:rPr>
          <w:rFonts w:ascii="Times New Roman" w:hAnsi="Times New Roman" w:cs="Times New Roman"/>
          <w:sz w:val="24"/>
          <w:szCs w:val="24"/>
        </w:rPr>
        <w:t xml:space="preserve">Марьяновского муниципального района Омской области от </w:t>
      </w:r>
      <w:r w:rsidR="003354B0">
        <w:rPr>
          <w:rFonts w:ascii="Times New Roman" w:hAnsi="Times New Roman" w:cs="Times New Roman"/>
          <w:sz w:val="24"/>
          <w:szCs w:val="24"/>
        </w:rPr>
        <w:t>02</w:t>
      </w:r>
      <w:r w:rsidRPr="00275110">
        <w:rPr>
          <w:rFonts w:ascii="Times New Roman" w:hAnsi="Times New Roman" w:cs="Times New Roman"/>
          <w:sz w:val="24"/>
          <w:szCs w:val="24"/>
        </w:rPr>
        <w:t>.</w:t>
      </w:r>
      <w:r w:rsidR="004F0800">
        <w:rPr>
          <w:rFonts w:ascii="Times New Roman" w:hAnsi="Times New Roman" w:cs="Times New Roman"/>
          <w:sz w:val="24"/>
          <w:szCs w:val="24"/>
        </w:rPr>
        <w:t>0</w:t>
      </w:r>
      <w:r w:rsidR="003354B0">
        <w:rPr>
          <w:rFonts w:ascii="Times New Roman" w:hAnsi="Times New Roman" w:cs="Times New Roman"/>
          <w:sz w:val="24"/>
          <w:szCs w:val="24"/>
        </w:rPr>
        <w:t>7</w:t>
      </w:r>
      <w:r w:rsidRPr="00275110">
        <w:rPr>
          <w:rFonts w:ascii="Times New Roman" w:hAnsi="Times New Roman" w:cs="Times New Roman"/>
          <w:sz w:val="24"/>
          <w:szCs w:val="24"/>
        </w:rPr>
        <w:t>.202</w:t>
      </w:r>
      <w:r w:rsidR="004F0800">
        <w:rPr>
          <w:rFonts w:ascii="Times New Roman" w:hAnsi="Times New Roman" w:cs="Times New Roman"/>
          <w:sz w:val="24"/>
          <w:szCs w:val="24"/>
        </w:rPr>
        <w:t>1</w:t>
      </w:r>
      <w:r w:rsidRPr="00275110">
        <w:rPr>
          <w:rFonts w:ascii="Times New Roman" w:hAnsi="Times New Roman" w:cs="Times New Roman"/>
          <w:sz w:val="24"/>
          <w:szCs w:val="24"/>
        </w:rPr>
        <w:t xml:space="preserve"> № </w:t>
      </w:r>
      <w:r w:rsidR="003354B0">
        <w:rPr>
          <w:rFonts w:ascii="Times New Roman" w:hAnsi="Times New Roman" w:cs="Times New Roman"/>
          <w:sz w:val="24"/>
          <w:szCs w:val="24"/>
        </w:rPr>
        <w:t>83</w:t>
      </w:r>
      <w:r w:rsidR="004F080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581B">
        <w:rPr>
          <w:rFonts w:ascii="Times New Roman" w:eastAsia="Times New Roman" w:hAnsi="Times New Roman" w:cs="Times New Roman"/>
          <w:sz w:val="24"/>
          <w:szCs w:val="24"/>
        </w:rPr>
        <w:t>о предоставлении разрешений на отклонение от предельных параметров разрешенного строительства</w:t>
      </w:r>
      <w:r w:rsidR="004F0800">
        <w:rPr>
          <w:rFonts w:ascii="Times New Roman" w:hAnsi="Times New Roman" w:cs="Times New Roman"/>
          <w:sz w:val="24"/>
          <w:szCs w:val="24"/>
        </w:rPr>
        <w:t>:</w:t>
      </w:r>
    </w:p>
    <w:p w:rsidR="004F0800" w:rsidRPr="008565FE" w:rsidRDefault="004F0800" w:rsidP="004F0800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Pr="008565FE">
        <w:rPr>
          <w:rFonts w:ascii="Times New Roman" w:hAnsi="Times New Roman"/>
          <w:sz w:val="24"/>
          <w:szCs w:val="24"/>
        </w:rPr>
        <w:t>на земельном участке с кадастровым номером 55:12:</w:t>
      </w:r>
      <w:r w:rsidR="003354B0">
        <w:rPr>
          <w:rFonts w:ascii="Times New Roman" w:hAnsi="Times New Roman"/>
          <w:sz w:val="24"/>
          <w:szCs w:val="24"/>
        </w:rPr>
        <w:t>100130</w:t>
      </w:r>
      <w:r w:rsidRPr="008565FE">
        <w:rPr>
          <w:rFonts w:ascii="Times New Roman" w:hAnsi="Times New Roman"/>
          <w:sz w:val="24"/>
          <w:szCs w:val="24"/>
        </w:rPr>
        <w:t>:</w:t>
      </w:r>
      <w:r w:rsidR="003354B0">
        <w:rPr>
          <w:rFonts w:ascii="Times New Roman" w:hAnsi="Times New Roman"/>
          <w:sz w:val="24"/>
          <w:szCs w:val="24"/>
        </w:rPr>
        <w:t>266</w:t>
      </w:r>
      <w:r w:rsidRPr="008565FE">
        <w:rPr>
          <w:rFonts w:ascii="Times New Roman" w:hAnsi="Times New Roman"/>
          <w:sz w:val="24"/>
          <w:szCs w:val="24"/>
        </w:rPr>
        <w:t xml:space="preserve">, местоположение: Омская область, Марьяновский район, р.п. Марьяновка, ул. </w:t>
      </w:r>
      <w:proofErr w:type="gramStart"/>
      <w:r w:rsidR="003354B0">
        <w:rPr>
          <w:rFonts w:ascii="Times New Roman" w:hAnsi="Times New Roman"/>
          <w:sz w:val="24"/>
          <w:szCs w:val="24"/>
        </w:rPr>
        <w:t>Омская</w:t>
      </w:r>
      <w:proofErr w:type="gramEnd"/>
      <w:r w:rsidR="003354B0">
        <w:rPr>
          <w:rFonts w:ascii="Times New Roman" w:hAnsi="Times New Roman"/>
          <w:sz w:val="24"/>
          <w:szCs w:val="24"/>
        </w:rPr>
        <w:t>, земельный участок 68Б</w:t>
      </w:r>
      <w:r w:rsidRPr="008565FE">
        <w:rPr>
          <w:rFonts w:ascii="Times New Roman" w:hAnsi="Times New Roman"/>
          <w:sz w:val="24"/>
          <w:szCs w:val="24"/>
        </w:rPr>
        <w:t>, в части уменьшения минимального отступа от границ земельного участка до зданий, строений, сооружений до 0</w:t>
      </w:r>
      <w:r w:rsidR="009806B7">
        <w:rPr>
          <w:rFonts w:ascii="Times New Roman" w:hAnsi="Times New Roman"/>
          <w:sz w:val="24"/>
          <w:szCs w:val="24"/>
        </w:rPr>
        <w:t>,5</w:t>
      </w:r>
      <w:r w:rsidRPr="008565FE">
        <w:rPr>
          <w:rFonts w:ascii="Times New Roman" w:hAnsi="Times New Roman"/>
          <w:sz w:val="24"/>
          <w:szCs w:val="24"/>
        </w:rPr>
        <w:t xml:space="preserve"> м;</w:t>
      </w:r>
    </w:p>
    <w:p w:rsidR="004F0800" w:rsidRPr="008565FE" w:rsidRDefault="004F0800" w:rsidP="004F0800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Pr="008565FE">
        <w:rPr>
          <w:rFonts w:ascii="Times New Roman" w:hAnsi="Times New Roman"/>
          <w:sz w:val="24"/>
          <w:szCs w:val="24"/>
        </w:rPr>
        <w:t>на земельном участке с кадастровым номером 55:12:</w:t>
      </w:r>
      <w:r w:rsidR="009806B7">
        <w:rPr>
          <w:rFonts w:ascii="Times New Roman" w:hAnsi="Times New Roman"/>
          <w:sz w:val="24"/>
          <w:szCs w:val="24"/>
        </w:rPr>
        <w:t>100103</w:t>
      </w:r>
      <w:r w:rsidRPr="008565FE">
        <w:rPr>
          <w:rFonts w:ascii="Times New Roman" w:hAnsi="Times New Roman"/>
          <w:sz w:val="24"/>
          <w:szCs w:val="24"/>
        </w:rPr>
        <w:t>:</w:t>
      </w:r>
      <w:r w:rsidR="009806B7">
        <w:rPr>
          <w:rFonts w:ascii="Times New Roman" w:hAnsi="Times New Roman"/>
          <w:sz w:val="24"/>
          <w:szCs w:val="24"/>
        </w:rPr>
        <w:t>105</w:t>
      </w:r>
      <w:r w:rsidRPr="008565FE">
        <w:rPr>
          <w:rFonts w:ascii="Times New Roman" w:hAnsi="Times New Roman"/>
          <w:sz w:val="24"/>
          <w:szCs w:val="24"/>
        </w:rPr>
        <w:t xml:space="preserve">, местоположение: Омская область, Марьяновский район, р.п. Марьяновка, ул. </w:t>
      </w:r>
      <w:proofErr w:type="gramStart"/>
      <w:r w:rsidR="009806B7">
        <w:rPr>
          <w:rFonts w:ascii="Times New Roman" w:hAnsi="Times New Roman"/>
          <w:sz w:val="24"/>
          <w:szCs w:val="24"/>
        </w:rPr>
        <w:t>Войсковая</w:t>
      </w:r>
      <w:proofErr w:type="gramEnd"/>
      <w:r w:rsidRPr="008565FE">
        <w:rPr>
          <w:rFonts w:ascii="Times New Roman" w:hAnsi="Times New Roman"/>
          <w:sz w:val="24"/>
          <w:szCs w:val="24"/>
        </w:rPr>
        <w:t>,</w:t>
      </w:r>
      <w:r w:rsidR="009806B7">
        <w:rPr>
          <w:rFonts w:ascii="Times New Roman" w:hAnsi="Times New Roman"/>
          <w:sz w:val="24"/>
          <w:szCs w:val="24"/>
        </w:rPr>
        <w:t xml:space="preserve"> д. 13А,</w:t>
      </w:r>
      <w:r w:rsidRPr="008565FE">
        <w:rPr>
          <w:rFonts w:ascii="Times New Roman" w:hAnsi="Times New Roman"/>
          <w:sz w:val="24"/>
          <w:szCs w:val="24"/>
        </w:rPr>
        <w:t xml:space="preserve"> в части уменьшения минимального отступа от границ земельного участка до зданий, строений, сооружений до 0 м;</w:t>
      </w:r>
    </w:p>
    <w:p w:rsidR="00F1581B" w:rsidRPr="00FC2EFD" w:rsidRDefault="00F1581B" w:rsidP="004F0800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</w:rPr>
      </w:pPr>
      <w:r w:rsidRPr="00FC2EFD">
        <w:rPr>
          <w:rFonts w:ascii="Times New Roman" w:hAnsi="Times New Roman" w:cs="Times New Roman"/>
          <w:sz w:val="24"/>
        </w:rPr>
        <w:t xml:space="preserve">Заключение о результатах публичных слушаний подготовлено на основании протокола публичных слушаний от </w:t>
      </w:r>
      <w:r w:rsidR="009806B7">
        <w:rPr>
          <w:rFonts w:ascii="Times New Roman" w:hAnsi="Times New Roman" w:cs="Times New Roman"/>
          <w:sz w:val="24"/>
        </w:rPr>
        <w:t>04</w:t>
      </w:r>
      <w:r w:rsidRPr="00FC2EFD">
        <w:rPr>
          <w:rFonts w:ascii="Times New Roman" w:hAnsi="Times New Roman" w:cs="Times New Roman"/>
          <w:sz w:val="24"/>
        </w:rPr>
        <w:t xml:space="preserve"> </w:t>
      </w:r>
      <w:r w:rsidR="009806B7">
        <w:rPr>
          <w:rFonts w:ascii="Times New Roman" w:hAnsi="Times New Roman" w:cs="Times New Roman"/>
          <w:sz w:val="24"/>
        </w:rPr>
        <w:t>августа</w:t>
      </w:r>
      <w:r w:rsidR="004F0800">
        <w:rPr>
          <w:rFonts w:ascii="Times New Roman" w:hAnsi="Times New Roman" w:cs="Times New Roman"/>
          <w:sz w:val="24"/>
        </w:rPr>
        <w:t xml:space="preserve"> </w:t>
      </w:r>
      <w:r w:rsidRPr="00FC2EFD">
        <w:rPr>
          <w:rFonts w:ascii="Times New Roman" w:hAnsi="Times New Roman" w:cs="Times New Roman"/>
          <w:sz w:val="24"/>
        </w:rPr>
        <w:t>202</w:t>
      </w:r>
      <w:r w:rsidR="004F0800">
        <w:rPr>
          <w:rFonts w:ascii="Times New Roman" w:hAnsi="Times New Roman" w:cs="Times New Roman"/>
          <w:sz w:val="24"/>
        </w:rPr>
        <w:t>1</w:t>
      </w:r>
      <w:r w:rsidRPr="00FC2EFD">
        <w:rPr>
          <w:rFonts w:ascii="Times New Roman" w:hAnsi="Times New Roman" w:cs="Times New Roman"/>
          <w:sz w:val="24"/>
        </w:rPr>
        <w:t xml:space="preserve"> года. </w:t>
      </w:r>
      <w:r w:rsidR="004F0800">
        <w:rPr>
          <w:rFonts w:ascii="Times New Roman" w:hAnsi="Times New Roman" w:cs="Times New Roman"/>
          <w:sz w:val="24"/>
        </w:rPr>
        <w:t xml:space="preserve">Количество участников составило </w:t>
      </w:r>
      <w:r w:rsidR="009806B7">
        <w:rPr>
          <w:rFonts w:ascii="Times New Roman" w:hAnsi="Times New Roman" w:cs="Times New Roman"/>
          <w:sz w:val="24"/>
        </w:rPr>
        <w:t>2</w:t>
      </w:r>
      <w:r w:rsidR="004F0800">
        <w:rPr>
          <w:rFonts w:ascii="Times New Roman" w:hAnsi="Times New Roman" w:cs="Times New Roman"/>
          <w:sz w:val="24"/>
        </w:rPr>
        <w:t xml:space="preserve"> человек.</w:t>
      </w:r>
    </w:p>
    <w:p w:rsidR="009806B7" w:rsidRDefault="009806B7" w:rsidP="009806B7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</w:rPr>
      </w:pPr>
      <w:r w:rsidRPr="009806B7">
        <w:rPr>
          <w:rFonts w:ascii="Times New Roman" w:hAnsi="Times New Roman" w:cs="Times New Roman"/>
          <w:sz w:val="24"/>
        </w:rPr>
        <w:t xml:space="preserve">В ходе подготовки и проведения </w:t>
      </w:r>
      <w:r>
        <w:rPr>
          <w:rFonts w:ascii="Times New Roman" w:hAnsi="Times New Roman" w:cs="Times New Roman"/>
          <w:sz w:val="24"/>
        </w:rPr>
        <w:t>публичных слушаний</w:t>
      </w:r>
      <w:r w:rsidRPr="009806B7">
        <w:rPr>
          <w:rFonts w:ascii="Times New Roman" w:hAnsi="Times New Roman" w:cs="Times New Roman"/>
          <w:sz w:val="24"/>
        </w:rPr>
        <w:t xml:space="preserve"> при рассмотрении обращений о предоставлении специальных разрешений, указанных в подпункт</w:t>
      </w:r>
      <w:r>
        <w:rPr>
          <w:rFonts w:ascii="Times New Roman" w:hAnsi="Times New Roman" w:cs="Times New Roman"/>
          <w:sz w:val="24"/>
        </w:rPr>
        <w:t>е</w:t>
      </w:r>
      <w:r w:rsidRPr="009806B7">
        <w:rPr>
          <w:rFonts w:ascii="Times New Roman" w:hAnsi="Times New Roman" w:cs="Times New Roman"/>
          <w:sz w:val="24"/>
        </w:rPr>
        <w:t xml:space="preserve">  2 пункта 1 настоящего заключения, предложений, замечаний, возражений от участников </w:t>
      </w:r>
      <w:r>
        <w:rPr>
          <w:rFonts w:ascii="Times New Roman" w:hAnsi="Times New Roman" w:cs="Times New Roman"/>
          <w:sz w:val="24"/>
        </w:rPr>
        <w:t>публичных слушаний</w:t>
      </w:r>
      <w:r w:rsidRPr="009806B7">
        <w:rPr>
          <w:rFonts w:ascii="Times New Roman" w:hAnsi="Times New Roman" w:cs="Times New Roman"/>
          <w:sz w:val="24"/>
        </w:rPr>
        <w:t xml:space="preserve"> не поступило. </w:t>
      </w:r>
    </w:p>
    <w:p w:rsidR="009806B7" w:rsidRDefault="009806B7" w:rsidP="009806B7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</w:rPr>
      </w:pPr>
      <w:r w:rsidRPr="009806B7">
        <w:rPr>
          <w:rFonts w:ascii="Times New Roman" w:hAnsi="Times New Roman" w:cs="Times New Roman"/>
          <w:sz w:val="24"/>
        </w:rPr>
        <w:t xml:space="preserve">В ходе подготовки и проведения </w:t>
      </w:r>
      <w:r>
        <w:rPr>
          <w:rFonts w:ascii="Times New Roman" w:hAnsi="Times New Roman" w:cs="Times New Roman"/>
          <w:sz w:val="24"/>
        </w:rPr>
        <w:t>публичных слушаний</w:t>
      </w:r>
      <w:r w:rsidRPr="009806B7">
        <w:rPr>
          <w:rFonts w:ascii="Times New Roman" w:hAnsi="Times New Roman" w:cs="Times New Roman"/>
          <w:sz w:val="24"/>
        </w:rPr>
        <w:t xml:space="preserve"> при рассмотрении обращени</w:t>
      </w:r>
      <w:r>
        <w:rPr>
          <w:rFonts w:ascii="Times New Roman" w:hAnsi="Times New Roman" w:cs="Times New Roman"/>
          <w:sz w:val="24"/>
        </w:rPr>
        <w:t>я</w:t>
      </w:r>
      <w:r w:rsidRPr="009806B7">
        <w:rPr>
          <w:rFonts w:ascii="Times New Roman" w:hAnsi="Times New Roman" w:cs="Times New Roman"/>
          <w:sz w:val="24"/>
        </w:rPr>
        <w:t xml:space="preserve"> о предоставлении специальн</w:t>
      </w:r>
      <w:r>
        <w:rPr>
          <w:rFonts w:ascii="Times New Roman" w:hAnsi="Times New Roman" w:cs="Times New Roman"/>
          <w:sz w:val="24"/>
        </w:rPr>
        <w:t>ого разрешения</w:t>
      </w:r>
      <w:r w:rsidRPr="009806B7">
        <w:rPr>
          <w:rFonts w:ascii="Times New Roman" w:hAnsi="Times New Roman" w:cs="Times New Roman"/>
          <w:sz w:val="24"/>
        </w:rPr>
        <w:t>, указанн</w:t>
      </w:r>
      <w:r>
        <w:rPr>
          <w:rFonts w:ascii="Times New Roman" w:hAnsi="Times New Roman" w:cs="Times New Roman"/>
          <w:sz w:val="24"/>
        </w:rPr>
        <w:t>ого</w:t>
      </w:r>
      <w:r w:rsidRPr="009806B7">
        <w:rPr>
          <w:rFonts w:ascii="Times New Roman" w:hAnsi="Times New Roman" w:cs="Times New Roman"/>
          <w:sz w:val="24"/>
        </w:rPr>
        <w:t xml:space="preserve"> в подпункт</w:t>
      </w:r>
      <w:r>
        <w:rPr>
          <w:rFonts w:ascii="Times New Roman" w:hAnsi="Times New Roman" w:cs="Times New Roman"/>
          <w:sz w:val="24"/>
        </w:rPr>
        <w:t>е</w:t>
      </w:r>
      <w:r w:rsidRPr="009806B7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1 </w:t>
      </w:r>
      <w:r w:rsidRPr="009806B7">
        <w:rPr>
          <w:rFonts w:ascii="Times New Roman" w:hAnsi="Times New Roman" w:cs="Times New Roman"/>
          <w:sz w:val="24"/>
        </w:rPr>
        <w:t>пункта 1 настоящего заключения, поступил</w:t>
      </w:r>
      <w:r>
        <w:rPr>
          <w:rFonts w:ascii="Times New Roman" w:hAnsi="Times New Roman" w:cs="Times New Roman"/>
          <w:sz w:val="24"/>
        </w:rPr>
        <w:t>о следующее возражение</w:t>
      </w:r>
      <w:r w:rsidRPr="009806B7">
        <w:rPr>
          <w:rFonts w:ascii="Times New Roman" w:hAnsi="Times New Roman" w:cs="Times New Roman"/>
          <w:sz w:val="24"/>
        </w:rPr>
        <w:t xml:space="preserve"> от участников </w:t>
      </w:r>
      <w:r>
        <w:rPr>
          <w:rFonts w:ascii="Times New Roman" w:hAnsi="Times New Roman" w:cs="Times New Roman"/>
          <w:sz w:val="24"/>
        </w:rPr>
        <w:t>публичных слушаний</w:t>
      </w:r>
      <w:r w:rsidRPr="009806B7">
        <w:rPr>
          <w:rFonts w:ascii="Times New Roman" w:hAnsi="Times New Roman" w:cs="Times New Roman"/>
          <w:sz w:val="24"/>
        </w:rPr>
        <w:t>:</w:t>
      </w:r>
    </w:p>
    <w:p w:rsidR="009806B7" w:rsidRPr="009806B7" w:rsidRDefault="009806B7" w:rsidP="009806B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06B7">
        <w:rPr>
          <w:rFonts w:ascii="Times New Roman" w:hAnsi="Times New Roman" w:cs="Times New Roman"/>
          <w:sz w:val="24"/>
          <w:szCs w:val="24"/>
        </w:rPr>
        <w:t xml:space="preserve">По данному вопросу поступило возражение от правообладателя смежного  земельного участка с кадастровым номером 55:12:100130:134, расположенного по адресу: Омская область, Марьяновский район, р.п. Марьяновка, ул. </w:t>
      </w:r>
      <w:proofErr w:type="gramStart"/>
      <w:r w:rsidRPr="009806B7">
        <w:rPr>
          <w:rFonts w:ascii="Times New Roman" w:hAnsi="Times New Roman" w:cs="Times New Roman"/>
          <w:sz w:val="24"/>
          <w:szCs w:val="24"/>
        </w:rPr>
        <w:t>Омская</w:t>
      </w:r>
      <w:proofErr w:type="gramEnd"/>
      <w:r w:rsidRPr="009806B7">
        <w:rPr>
          <w:rFonts w:ascii="Times New Roman" w:hAnsi="Times New Roman" w:cs="Times New Roman"/>
          <w:sz w:val="24"/>
          <w:szCs w:val="24"/>
        </w:rPr>
        <w:t>, д</w:t>
      </w:r>
      <w:r>
        <w:rPr>
          <w:rFonts w:ascii="Times New Roman" w:hAnsi="Times New Roman" w:cs="Times New Roman"/>
          <w:sz w:val="24"/>
          <w:szCs w:val="24"/>
        </w:rPr>
        <w:t xml:space="preserve">. 68В, </w:t>
      </w:r>
      <w:proofErr w:type="spellStart"/>
      <w:r>
        <w:rPr>
          <w:rFonts w:ascii="Times New Roman" w:hAnsi="Times New Roman" w:cs="Times New Roman"/>
          <w:sz w:val="24"/>
          <w:szCs w:val="24"/>
        </w:rPr>
        <w:t>Чупиной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Галины Сергеевны:</w:t>
      </w:r>
      <w:r w:rsidRPr="009806B7">
        <w:rPr>
          <w:rFonts w:ascii="Times New Roman" w:hAnsi="Times New Roman" w:cs="Times New Roman"/>
          <w:sz w:val="24"/>
          <w:szCs w:val="24"/>
        </w:rPr>
        <w:t xml:space="preserve"> «Заявитель считает, что является заинтересованным лицом относительно проведения публичных слушаний и рассматриваемых вопросов о предоставлении разрешений на отклонение от предельных параметров разрешенного строительства на земельном участке с кадастровым номером 55:12:100130:266, ввиду </w:t>
      </w:r>
      <w:r w:rsidRPr="009806B7">
        <w:rPr>
          <w:rFonts w:ascii="Times New Roman" w:hAnsi="Times New Roman" w:cs="Times New Roman"/>
          <w:sz w:val="24"/>
          <w:szCs w:val="24"/>
        </w:rPr>
        <w:lastRenderedPageBreak/>
        <w:t xml:space="preserve">наличия смежной границы с принадлежащим ей земельным участком к спорной территории. </w:t>
      </w:r>
    </w:p>
    <w:p w:rsidR="009806B7" w:rsidRPr="009806B7" w:rsidRDefault="009806B7" w:rsidP="009806B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06B7">
        <w:rPr>
          <w:rFonts w:ascii="Times New Roman" w:hAnsi="Times New Roman" w:cs="Times New Roman"/>
          <w:sz w:val="24"/>
          <w:szCs w:val="24"/>
        </w:rPr>
        <w:t>Подавая настоящее возражение, Заявитель сообщают органу власти о несогласии с предоставлением разрешения на отклонение от предельных параметров разрешенного строительства на земельном участке с кадастровым номером 55:12:100130:266.</w:t>
      </w:r>
    </w:p>
    <w:p w:rsidR="009806B7" w:rsidRPr="009806B7" w:rsidRDefault="009806B7" w:rsidP="009806B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06B7">
        <w:rPr>
          <w:rFonts w:ascii="Times New Roman" w:hAnsi="Times New Roman" w:cs="Times New Roman"/>
          <w:sz w:val="24"/>
          <w:szCs w:val="24"/>
        </w:rPr>
        <w:t>Причиной возражения является следующее:</w:t>
      </w:r>
    </w:p>
    <w:p w:rsidR="009806B7" w:rsidRPr="009806B7" w:rsidRDefault="009806B7" w:rsidP="009806B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06B7">
        <w:rPr>
          <w:rFonts w:ascii="Times New Roman" w:hAnsi="Times New Roman" w:cs="Times New Roman"/>
          <w:sz w:val="24"/>
          <w:szCs w:val="24"/>
        </w:rPr>
        <w:t>- спорный земельный участок расположен в зоне сложившейся общественно деловой застройки;</w:t>
      </w:r>
    </w:p>
    <w:p w:rsidR="009806B7" w:rsidRPr="009806B7" w:rsidRDefault="009806B7" w:rsidP="009806B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06B7">
        <w:rPr>
          <w:rFonts w:ascii="Times New Roman" w:hAnsi="Times New Roman" w:cs="Times New Roman"/>
          <w:sz w:val="24"/>
          <w:szCs w:val="24"/>
        </w:rPr>
        <w:t>- площадь земельного участка с кадастровым номером 55:12:100130:266 не позволяет надлежащим образом организовать на данном земельном участке предпринимательскую деятельность, а именно организовать достаточное количество парковочных мест, что затруднит движение автотранспорта, ввиду  большой загруженности окружающей территории;</w:t>
      </w:r>
    </w:p>
    <w:p w:rsidR="009806B7" w:rsidRPr="009806B7" w:rsidRDefault="009806B7" w:rsidP="009806B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06B7">
        <w:rPr>
          <w:rFonts w:ascii="Times New Roman" w:hAnsi="Times New Roman" w:cs="Times New Roman"/>
          <w:sz w:val="24"/>
          <w:szCs w:val="24"/>
        </w:rPr>
        <w:t>- собственниками участка с  кадастровым номером 55:12:100130:266. не представлено обоснование возможности застройки спорной территории без соблюдения отступов от границ земельного участка, а именно в части соблюдения противопожарных расстояний, установленных Федеральным законом от 22.07.2008 №123-ФЗ «Технический регламент о требованиях пожарной безопасности.</w:t>
      </w:r>
    </w:p>
    <w:p w:rsidR="009806B7" w:rsidRPr="009806B7" w:rsidRDefault="009806B7" w:rsidP="009806B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06B7">
        <w:rPr>
          <w:rFonts w:ascii="Times New Roman" w:hAnsi="Times New Roman" w:cs="Times New Roman"/>
          <w:sz w:val="24"/>
          <w:szCs w:val="24"/>
        </w:rPr>
        <w:t xml:space="preserve">Предоставление разрешения на отклонение от предельных параметров разрешенного строительства, реконструкции объектов капитального строительства в части сокращения минимального отступа до границы в 0,5 м, сделает невозможным дальнейшее планируемое новое строительство </w:t>
      </w:r>
      <w:proofErr w:type="gramStart"/>
      <w:r w:rsidRPr="009806B7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9806B7">
        <w:rPr>
          <w:rFonts w:ascii="Times New Roman" w:hAnsi="Times New Roman" w:cs="Times New Roman"/>
          <w:sz w:val="24"/>
          <w:szCs w:val="24"/>
        </w:rPr>
        <w:t xml:space="preserve">реконструкцию) с разрешенным отступом от границы, принадлежащего мне земельного участка. </w:t>
      </w:r>
      <w:proofErr w:type="gramStart"/>
      <w:r w:rsidRPr="009806B7">
        <w:rPr>
          <w:rFonts w:ascii="Times New Roman" w:hAnsi="Times New Roman" w:cs="Times New Roman"/>
          <w:sz w:val="24"/>
          <w:szCs w:val="24"/>
        </w:rPr>
        <w:t>Территория</w:t>
      </w:r>
      <w:proofErr w:type="gramEnd"/>
      <w:r w:rsidRPr="009806B7">
        <w:rPr>
          <w:rFonts w:ascii="Times New Roman" w:hAnsi="Times New Roman" w:cs="Times New Roman"/>
          <w:sz w:val="24"/>
          <w:szCs w:val="24"/>
        </w:rPr>
        <w:t xml:space="preserve"> принадлежащая мне застроена на 50% и в 202</w:t>
      </w:r>
      <w:r w:rsidR="009A3036">
        <w:rPr>
          <w:rFonts w:ascii="Times New Roman" w:hAnsi="Times New Roman" w:cs="Times New Roman"/>
          <w:sz w:val="24"/>
          <w:szCs w:val="24"/>
        </w:rPr>
        <w:t>2</w:t>
      </w:r>
      <w:r w:rsidRPr="009806B7">
        <w:rPr>
          <w:rFonts w:ascii="Times New Roman" w:hAnsi="Times New Roman" w:cs="Times New Roman"/>
          <w:sz w:val="24"/>
          <w:szCs w:val="24"/>
        </w:rPr>
        <w:t xml:space="preserve"> году мною планируется проведение реконструкции здания с целью увеличения его площади с соблюдением всех градостроительных норм, в части минимальных отступов от границ участка.»</w:t>
      </w:r>
    </w:p>
    <w:p w:rsidR="009806B7" w:rsidRPr="009A3036" w:rsidRDefault="009A3036" w:rsidP="009A30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036">
        <w:rPr>
          <w:rFonts w:ascii="Times New Roman" w:hAnsi="Times New Roman" w:cs="Times New Roman"/>
          <w:sz w:val="24"/>
          <w:szCs w:val="24"/>
        </w:rPr>
        <w:t>Данное предложение признано Комиссией подлежащим учету при принятии решения о предоставлении специального разрешения.</w:t>
      </w:r>
    </w:p>
    <w:p w:rsidR="00461DD5" w:rsidRPr="009806B7" w:rsidRDefault="004F0800" w:rsidP="009806B7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</w:rPr>
      </w:pPr>
      <w:r w:rsidRPr="009806B7">
        <w:rPr>
          <w:rFonts w:ascii="Times New Roman" w:hAnsi="Times New Roman" w:cs="Times New Roman"/>
          <w:sz w:val="24"/>
        </w:rPr>
        <w:t xml:space="preserve">Публичные слушания </w:t>
      </w:r>
      <w:proofErr w:type="gramStart"/>
      <w:r w:rsidRPr="009806B7">
        <w:rPr>
          <w:rFonts w:ascii="Times New Roman" w:hAnsi="Times New Roman" w:cs="Times New Roman"/>
          <w:sz w:val="24"/>
        </w:rPr>
        <w:t xml:space="preserve">по </w:t>
      </w:r>
      <w:r w:rsidR="009A3036">
        <w:rPr>
          <w:rFonts w:ascii="Times New Roman" w:hAnsi="Times New Roman" w:cs="Times New Roman"/>
          <w:sz w:val="24"/>
        </w:rPr>
        <w:t>обращениям</w:t>
      </w:r>
      <w:r w:rsidRPr="009806B7">
        <w:rPr>
          <w:rFonts w:ascii="Times New Roman" w:hAnsi="Times New Roman" w:cs="Times New Roman"/>
          <w:sz w:val="24"/>
        </w:rPr>
        <w:t xml:space="preserve"> о предоставлении разрешений на отклонение от предельных параметров разрешенного строительства на земельн</w:t>
      </w:r>
      <w:r w:rsidR="009A3036">
        <w:rPr>
          <w:rFonts w:ascii="Times New Roman" w:hAnsi="Times New Roman" w:cs="Times New Roman"/>
          <w:sz w:val="24"/>
        </w:rPr>
        <w:t>ых</w:t>
      </w:r>
      <w:r w:rsidRPr="009806B7">
        <w:rPr>
          <w:rFonts w:ascii="Times New Roman" w:hAnsi="Times New Roman" w:cs="Times New Roman"/>
          <w:sz w:val="24"/>
        </w:rPr>
        <w:t xml:space="preserve"> участк</w:t>
      </w:r>
      <w:r w:rsidR="009A3036">
        <w:rPr>
          <w:rFonts w:ascii="Times New Roman" w:hAnsi="Times New Roman" w:cs="Times New Roman"/>
          <w:sz w:val="24"/>
        </w:rPr>
        <w:t>ах</w:t>
      </w:r>
      <w:proofErr w:type="gramEnd"/>
      <w:r w:rsidRPr="009806B7">
        <w:rPr>
          <w:rFonts w:ascii="Times New Roman" w:hAnsi="Times New Roman" w:cs="Times New Roman"/>
          <w:sz w:val="24"/>
        </w:rPr>
        <w:t>, указанных в пункте 1 настоящего заключения, считать состоявшимися.</w:t>
      </w:r>
    </w:p>
    <w:sectPr w:rsidR="00461DD5" w:rsidRPr="009806B7" w:rsidSect="004F080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A1157"/>
    <w:multiLevelType w:val="hybridMultilevel"/>
    <w:tmpl w:val="06B6B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B1B9E"/>
    <w:multiLevelType w:val="hybridMultilevel"/>
    <w:tmpl w:val="4F445F7A"/>
    <w:lvl w:ilvl="0" w:tplc="D9C629A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F1581B"/>
    <w:rsid w:val="000B7FFA"/>
    <w:rsid w:val="00134CB3"/>
    <w:rsid w:val="002C6680"/>
    <w:rsid w:val="003354B0"/>
    <w:rsid w:val="003617A2"/>
    <w:rsid w:val="00461DD5"/>
    <w:rsid w:val="004F0800"/>
    <w:rsid w:val="00767F72"/>
    <w:rsid w:val="00774735"/>
    <w:rsid w:val="008A4A79"/>
    <w:rsid w:val="009806B7"/>
    <w:rsid w:val="009A3036"/>
    <w:rsid w:val="00F1581B"/>
    <w:rsid w:val="00FC2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F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581B"/>
    <w:pPr>
      <w:ind w:left="720"/>
      <w:contextualSpacing/>
    </w:pPr>
  </w:style>
  <w:style w:type="paragraph" w:customStyle="1" w:styleId="ConsNormal">
    <w:name w:val="ConsNormal"/>
    <w:rsid w:val="00F1581B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FC2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2E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681</Words>
  <Characters>3883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ГорПоселение</dc:creator>
  <cp:lastModifiedBy>ГорПоселение</cp:lastModifiedBy>
  <cp:revision>3</cp:revision>
  <cp:lastPrinted>2021-01-29T10:09:00Z</cp:lastPrinted>
  <dcterms:created xsi:type="dcterms:W3CDTF">2021-08-04T04:58:00Z</dcterms:created>
  <dcterms:modified xsi:type="dcterms:W3CDTF">2021-08-04T05:25:00Z</dcterms:modified>
</cp:coreProperties>
</file>